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2E" w:rsidRDefault="00B7022F" w:rsidP="001C5066">
      <w:pPr>
        <w:spacing w:after="0" w:line="240" w:lineRule="auto"/>
        <w:ind w:left="1440" w:firstLine="720"/>
        <w:jc w:val="center"/>
      </w:pPr>
      <w:r>
        <w:t>Solving Systems Algebraically</w:t>
      </w:r>
      <w:r w:rsidR="001C5066">
        <w:tab/>
      </w:r>
      <w:r w:rsidR="001C5066">
        <w:tab/>
      </w:r>
      <w:r w:rsidR="001C5066">
        <w:tab/>
      </w:r>
      <w:r w:rsidR="001C5066">
        <w:tab/>
        <w:t>/15</w:t>
      </w:r>
    </w:p>
    <w:p w:rsidR="00B7022F" w:rsidRDefault="00B7022F" w:rsidP="00B7022F">
      <w:pPr>
        <w:spacing w:after="0" w:line="240" w:lineRule="auto"/>
      </w:pPr>
    </w:p>
    <w:p w:rsidR="00B7022F" w:rsidRDefault="00B7022F" w:rsidP="00B7022F">
      <w:pPr>
        <w:spacing w:after="0" w:line="240" w:lineRule="auto"/>
      </w:pPr>
      <w:r>
        <w:t>Solve each system algebraically.  Show your work clearly.  Final answer should be boxed.</w:t>
      </w:r>
      <w:bookmarkStart w:id="0" w:name="_GoBack"/>
      <w:bookmarkEnd w:id="0"/>
    </w:p>
    <w:tbl>
      <w:tblPr>
        <w:tblStyle w:val="TableGrid"/>
        <w:tblpPr w:leftFromText="180" w:rightFromText="180" w:vertAnchor="text" w:tblpX="-612" w:tblpY="1"/>
        <w:tblOverlap w:val="never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12A85" w:rsidTr="00EE5E07">
        <w:trPr>
          <w:trHeight w:val="3392"/>
        </w:trPr>
        <w:tc>
          <w:tcPr>
            <w:tcW w:w="10988" w:type="dxa"/>
          </w:tcPr>
          <w:p w:rsidR="00F12A85" w:rsidRDefault="009D1495" w:rsidP="00E56E6C">
            <w:r>
              <w:rPr>
                <w:rFonts w:eastAsiaTheme="minorEastAsia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-y+2=0</m:t>
              </m:r>
            </m:oMath>
            <w:r w:rsidR="007D1EA2">
              <w:t xml:space="preserve"> </w:t>
            </w:r>
          </w:p>
          <w:p w:rsidR="007D1EA2" w:rsidRDefault="009D1495" w:rsidP="00E56E6C"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4x=14-y</m:t>
              </m:r>
            </m:oMath>
            <w:r w:rsidR="007D1EA2">
              <w:t xml:space="preserve"> </w:t>
            </w:r>
          </w:p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9D1495" w:rsidRDefault="009D1495" w:rsidP="00E56E6C"/>
          <w:p w:rsidR="009D1495" w:rsidRDefault="009D1495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</w:tc>
      </w:tr>
      <w:tr w:rsidR="00F12A85" w:rsidTr="00EE5E07">
        <w:trPr>
          <w:trHeight w:val="3627"/>
        </w:trPr>
        <w:tc>
          <w:tcPr>
            <w:tcW w:w="10988" w:type="dxa"/>
          </w:tcPr>
          <w:p w:rsidR="00F12A85" w:rsidRDefault="009D1495" w:rsidP="00E56E6C"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-4x+y=3</m:t>
              </m:r>
            </m:oMath>
            <w:r w:rsidR="007D1EA2">
              <w:t xml:space="preserve"> </w:t>
            </w:r>
          </w:p>
          <w:p w:rsidR="00F12A85" w:rsidRDefault="009D1495" w:rsidP="00E56E6C"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4x-2y=-7</m:t>
              </m:r>
            </m:oMath>
            <w:r w:rsidR="007D1EA2">
              <w:t xml:space="preserve"> </w:t>
            </w:r>
          </w:p>
          <w:p w:rsidR="00F12A85" w:rsidRDefault="00F12A85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9D1495" w:rsidRDefault="009D1495" w:rsidP="00E56E6C"/>
          <w:p w:rsidR="00293AB4" w:rsidRDefault="00293AB4" w:rsidP="00E56E6C"/>
          <w:p w:rsidR="00293AB4" w:rsidRDefault="00293AB4" w:rsidP="00E56E6C"/>
          <w:p w:rsidR="00293AB4" w:rsidRDefault="00293AB4" w:rsidP="00E56E6C"/>
          <w:p w:rsidR="00293AB4" w:rsidRDefault="00293AB4" w:rsidP="00E56E6C"/>
        </w:tc>
      </w:tr>
      <w:tr w:rsidR="00F12A85" w:rsidTr="00EE5E07">
        <w:trPr>
          <w:trHeight w:val="3418"/>
        </w:trPr>
        <w:tc>
          <w:tcPr>
            <w:tcW w:w="10988" w:type="dxa"/>
          </w:tcPr>
          <w:p w:rsidR="00F12A85" w:rsidRDefault="009D1495" w:rsidP="00E56E6C"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-3x=2y-5</m:t>
              </m:r>
            </m:oMath>
            <w:r w:rsidR="00032514">
              <w:t xml:space="preserve"> </w:t>
            </w:r>
          </w:p>
          <w:p w:rsidR="00293AB4" w:rsidRDefault="009D1495" w:rsidP="00E56E6C"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+x=y-4</m:t>
              </m:r>
            </m:oMath>
            <w:r w:rsidR="00032514">
              <w:t xml:space="preserve"> </w:t>
            </w:r>
          </w:p>
          <w:p w:rsidR="00293AB4" w:rsidRDefault="00293AB4" w:rsidP="00E56E6C"/>
        </w:tc>
      </w:tr>
    </w:tbl>
    <w:p w:rsidR="00B7022F" w:rsidRDefault="00B7022F" w:rsidP="00B7022F">
      <w:pPr>
        <w:spacing w:after="0" w:line="240" w:lineRule="auto"/>
      </w:pPr>
    </w:p>
    <w:sectPr w:rsidR="00B7022F" w:rsidSect="00293AB4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2F" w:rsidRDefault="00B7022F" w:rsidP="00B7022F">
      <w:pPr>
        <w:spacing w:after="0" w:line="240" w:lineRule="auto"/>
      </w:pPr>
      <w:r>
        <w:separator/>
      </w:r>
    </w:p>
  </w:endnote>
  <w:endnote w:type="continuationSeparator" w:id="0">
    <w:p w:rsidR="00B7022F" w:rsidRDefault="00B7022F" w:rsidP="00B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82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22F" w:rsidRDefault="00B7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22F" w:rsidRDefault="00B7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2F" w:rsidRDefault="00B7022F" w:rsidP="00B7022F">
      <w:pPr>
        <w:spacing w:after="0" w:line="240" w:lineRule="auto"/>
      </w:pPr>
      <w:r>
        <w:separator/>
      </w:r>
    </w:p>
  </w:footnote>
  <w:footnote w:type="continuationSeparator" w:id="0">
    <w:p w:rsidR="00B7022F" w:rsidRDefault="00B7022F" w:rsidP="00B7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2F" w:rsidRDefault="00B7022F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 w:rsidR="00D82464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F"/>
    <w:rsid w:val="00032514"/>
    <w:rsid w:val="0019015A"/>
    <w:rsid w:val="001C5066"/>
    <w:rsid w:val="00293AB4"/>
    <w:rsid w:val="002A2558"/>
    <w:rsid w:val="002A2912"/>
    <w:rsid w:val="003602CD"/>
    <w:rsid w:val="0069482F"/>
    <w:rsid w:val="0073196D"/>
    <w:rsid w:val="007D1EA2"/>
    <w:rsid w:val="0091492B"/>
    <w:rsid w:val="009665EC"/>
    <w:rsid w:val="009D1495"/>
    <w:rsid w:val="009D35FF"/>
    <w:rsid w:val="00B7022F"/>
    <w:rsid w:val="00BB43AE"/>
    <w:rsid w:val="00BD3922"/>
    <w:rsid w:val="00D82464"/>
    <w:rsid w:val="00E56E6C"/>
    <w:rsid w:val="00EE5E07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044C"/>
  <w15:docId w15:val="{2A3C2C83-7184-4BC1-ABFF-A472C51F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2F"/>
  </w:style>
  <w:style w:type="paragraph" w:styleId="Footer">
    <w:name w:val="footer"/>
    <w:basedOn w:val="Normal"/>
    <w:link w:val="FooterChar"/>
    <w:uiPriority w:val="99"/>
    <w:unhideWhenUsed/>
    <w:rsid w:val="00B7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2F"/>
  </w:style>
  <w:style w:type="paragraph" w:styleId="BalloonText">
    <w:name w:val="Balloon Text"/>
    <w:basedOn w:val="Normal"/>
    <w:link w:val="BalloonTextChar"/>
    <w:uiPriority w:val="99"/>
    <w:semiHidden/>
    <w:unhideWhenUsed/>
    <w:rsid w:val="00B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A85"/>
    <w:rPr>
      <w:color w:val="808080"/>
    </w:rPr>
  </w:style>
  <w:style w:type="paragraph" w:styleId="ListParagraph">
    <w:name w:val="List Paragraph"/>
    <w:basedOn w:val="Normal"/>
    <w:uiPriority w:val="34"/>
    <w:qFormat/>
    <w:rsid w:val="009D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Sivertson, Greg</cp:lastModifiedBy>
  <cp:revision>13</cp:revision>
  <cp:lastPrinted>2020-03-12T20:52:00Z</cp:lastPrinted>
  <dcterms:created xsi:type="dcterms:W3CDTF">2013-05-23T22:34:00Z</dcterms:created>
  <dcterms:modified xsi:type="dcterms:W3CDTF">2020-03-12T20:54:00Z</dcterms:modified>
</cp:coreProperties>
</file>